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考生健康管理信息承诺书</w:t>
      </w:r>
    </w:p>
    <w:tbl>
      <w:tblPr>
        <w:tblStyle w:val="2"/>
        <w:tblpPr w:leftFromText="180" w:rightFromText="180" w:vertAnchor="text" w:horzAnchor="page" w:tblpX="1117" w:tblpY="248"/>
        <w:tblOverlap w:val="never"/>
        <w:tblW w:w="99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411"/>
        <w:gridCol w:w="776"/>
        <w:gridCol w:w="374"/>
        <w:gridCol w:w="731"/>
        <w:gridCol w:w="378"/>
        <w:gridCol w:w="1270"/>
        <w:gridCol w:w="201"/>
        <w:gridCol w:w="496"/>
        <w:gridCol w:w="1002"/>
        <w:gridCol w:w="115"/>
        <w:gridCol w:w="282"/>
        <w:gridCol w:w="746"/>
        <w:gridCol w:w="264"/>
        <w:gridCol w:w="245"/>
        <w:gridCol w:w="627"/>
        <w:gridCol w:w="685"/>
        <w:gridCol w:w="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127" w:type="dxa"/>
            <w:gridSpan w:val="2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考点名称</w:t>
            </w:r>
          </w:p>
        </w:tc>
        <w:tc>
          <w:tcPr>
            <w:tcW w:w="2259" w:type="dxa"/>
            <w:gridSpan w:val="4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967" w:type="dxa"/>
            <w:gridSpan w:val="3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准考证号</w:t>
            </w:r>
          </w:p>
        </w:tc>
        <w:tc>
          <w:tcPr>
            <w:tcW w:w="4605" w:type="dxa"/>
            <w:gridSpan w:val="9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127" w:type="dxa"/>
            <w:gridSpan w:val="2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姓名</w:t>
            </w:r>
          </w:p>
        </w:tc>
        <w:tc>
          <w:tcPr>
            <w:tcW w:w="1150" w:type="dxa"/>
            <w:gridSpan w:val="2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身份证号</w:t>
            </w:r>
          </w:p>
        </w:tc>
        <w:tc>
          <w:tcPr>
            <w:tcW w:w="2969" w:type="dxa"/>
            <w:gridSpan w:val="4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43" w:type="dxa"/>
            <w:gridSpan w:val="3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联系电话</w:t>
            </w:r>
          </w:p>
        </w:tc>
        <w:tc>
          <w:tcPr>
            <w:tcW w:w="2460" w:type="dxa"/>
            <w:gridSpan w:val="5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9958" w:type="dxa"/>
            <w:gridSpan w:val="18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健康排查（流行病学史筛查）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9" w:hRule="atLeast"/>
        </w:trPr>
        <w:tc>
          <w:tcPr>
            <w:tcW w:w="1903" w:type="dxa"/>
            <w:gridSpan w:val="3"/>
          </w:tcPr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</w:p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hint="eastAsia" w:eastAsia="黑体"/>
                <w:sz w:val="21"/>
                <w:szCs w:val="21"/>
              </w:rPr>
              <w:t>14</w:t>
            </w:r>
            <w:r>
              <w:rPr>
                <w:rFonts w:eastAsia="黑体"/>
                <w:sz w:val="21"/>
                <w:szCs w:val="21"/>
              </w:rPr>
              <w:t>天内〔</w:t>
            </w: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12</w:t>
            </w:r>
            <w:r>
              <w:rPr>
                <w:rFonts w:eastAsia="黑体"/>
                <w:sz w:val="21"/>
                <w:szCs w:val="21"/>
              </w:rPr>
              <w:t>月</w:t>
            </w: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4日</w:t>
            </w:r>
            <w:r>
              <w:rPr>
                <w:rFonts w:eastAsia="黑体"/>
                <w:sz w:val="21"/>
                <w:szCs w:val="21"/>
              </w:rPr>
              <w:t>（含）后〕国内中、高风险等疫情重点地区旅居地〔县（市、区）〕(未到过的此栏空白)</w:t>
            </w:r>
          </w:p>
        </w:tc>
        <w:tc>
          <w:tcPr>
            <w:tcW w:w="1483" w:type="dxa"/>
            <w:gridSpan w:val="3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2</w:t>
            </w:r>
            <w:r>
              <w:rPr>
                <w:rFonts w:hint="eastAsia" w:eastAsia="黑体"/>
                <w:sz w:val="21"/>
                <w:szCs w:val="21"/>
              </w:rPr>
              <w:t>1</w:t>
            </w:r>
            <w:r>
              <w:rPr>
                <w:rFonts w:eastAsia="黑体"/>
                <w:sz w:val="21"/>
                <w:szCs w:val="21"/>
              </w:rPr>
              <w:t>天内〔</w:t>
            </w: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11</w:t>
            </w:r>
            <w:r>
              <w:rPr>
                <w:rFonts w:eastAsia="黑体"/>
                <w:sz w:val="21"/>
                <w:szCs w:val="21"/>
              </w:rPr>
              <w:t>月</w:t>
            </w: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27</w:t>
            </w:r>
            <w:r>
              <w:rPr>
                <w:rFonts w:eastAsia="黑体"/>
                <w:sz w:val="21"/>
                <w:szCs w:val="21"/>
              </w:rPr>
              <w:t>日（含）后〕境外</w:t>
            </w:r>
            <w:r>
              <w:rPr>
                <w:rFonts w:hint="eastAsia" w:eastAsia="黑体"/>
                <w:sz w:val="21"/>
                <w:szCs w:val="21"/>
              </w:rPr>
              <w:t>或港澳台</w:t>
            </w:r>
            <w:r>
              <w:rPr>
                <w:rFonts w:eastAsia="黑体"/>
                <w:sz w:val="21"/>
                <w:szCs w:val="21"/>
              </w:rPr>
              <w:t>旅居</w:t>
            </w:r>
            <w:r>
              <w:rPr>
                <w:rFonts w:hint="eastAsia" w:eastAsia="黑体"/>
                <w:sz w:val="21"/>
                <w:szCs w:val="21"/>
              </w:rPr>
              <w:t>史</w:t>
            </w:r>
            <w:r>
              <w:rPr>
                <w:rFonts w:eastAsia="黑体"/>
                <w:sz w:val="21"/>
                <w:szCs w:val="21"/>
              </w:rPr>
              <w:t>（国家地区）(未到过的此栏空白)</w:t>
            </w:r>
          </w:p>
        </w:tc>
        <w:tc>
          <w:tcPr>
            <w:tcW w:w="1471" w:type="dxa"/>
            <w:gridSpan w:val="2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居住社区、村21天内〔</w:t>
            </w: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11</w:t>
            </w:r>
            <w:r>
              <w:rPr>
                <w:rFonts w:eastAsia="黑体"/>
                <w:sz w:val="21"/>
                <w:szCs w:val="21"/>
              </w:rPr>
              <w:t>月</w:t>
            </w: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27</w:t>
            </w:r>
            <w:r>
              <w:rPr>
                <w:rFonts w:eastAsia="黑体"/>
                <w:sz w:val="21"/>
                <w:szCs w:val="21"/>
              </w:rPr>
              <w:t>日（含）后〕发生疫情</w:t>
            </w:r>
          </w:p>
          <w:p>
            <w:pPr>
              <w:pStyle w:val="4"/>
              <w:overflowPunct w:val="0"/>
              <w:spacing w:line="240" w:lineRule="exact"/>
              <w:ind w:firstLine="0" w:firstLineChars="0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①是②否</w:t>
            </w:r>
          </w:p>
        </w:tc>
        <w:tc>
          <w:tcPr>
            <w:tcW w:w="1895" w:type="dxa"/>
            <w:gridSpan w:val="4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属于下列哪种情形：①确诊病例②无症状感染者③疑似病例④密切接触者⑤密切接触者的密切接触者⑥以上都不是</w:t>
            </w:r>
          </w:p>
        </w:tc>
        <w:tc>
          <w:tcPr>
            <w:tcW w:w="1010" w:type="dxa"/>
            <w:gridSpan w:val="2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是否解除医学隔离观察：①是②否③不属于</w:t>
            </w:r>
          </w:p>
        </w:tc>
        <w:tc>
          <w:tcPr>
            <w:tcW w:w="872" w:type="dxa"/>
            <w:gridSpan w:val="2"/>
            <w:vAlign w:val="center"/>
          </w:tcPr>
          <w:p>
            <w:pPr>
              <w:overflowPunct w:val="0"/>
              <w:spacing w:line="240" w:lineRule="exact"/>
              <w:ind w:right="-25" w:rightChars="-12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hint="eastAsia" w:eastAsia="黑体"/>
                <w:sz w:val="21"/>
                <w:szCs w:val="21"/>
              </w:rPr>
              <w:t>72小时内（第一场开考前）</w:t>
            </w:r>
            <w:r>
              <w:rPr>
                <w:rFonts w:eastAsia="黑体"/>
                <w:sz w:val="21"/>
                <w:szCs w:val="21"/>
              </w:rPr>
              <w:t>核酸检测</w:t>
            </w:r>
            <w:r>
              <w:rPr>
                <w:rFonts w:hint="eastAsia" w:eastAsia="黑体"/>
                <w:sz w:val="21"/>
                <w:szCs w:val="21"/>
              </w:rPr>
              <w:t>次数</w:t>
            </w:r>
          </w:p>
        </w:tc>
        <w:tc>
          <w:tcPr>
            <w:tcW w:w="685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hint="eastAsia" w:eastAsia="黑体"/>
                <w:sz w:val="21"/>
                <w:szCs w:val="21"/>
              </w:rPr>
              <w:t>核酸检测日期</w:t>
            </w:r>
          </w:p>
        </w:tc>
        <w:tc>
          <w:tcPr>
            <w:tcW w:w="639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hint="eastAsia" w:eastAsia="黑体"/>
                <w:sz w:val="21"/>
                <w:szCs w:val="21"/>
              </w:rPr>
              <w:t>结果</w:t>
            </w:r>
            <w:r>
              <w:rPr>
                <w:rFonts w:eastAsia="黑体"/>
                <w:sz w:val="21"/>
                <w:szCs w:val="21"/>
              </w:rPr>
              <w:t>①</w:t>
            </w:r>
          </w:p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hint="eastAsia" w:eastAsia="黑体"/>
                <w:sz w:val="21"/>
                <w:szCs w:val="21"/>
              </w:rPr>
              <w:t>阴性</w:t>
            </w:r>
          </w:p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②</w:t>
            </w:r>
          </w:p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hint="eastAsia" w:eastAsia="黑体"/>
                <w:sz w:val="21"/>
                <w:szCs w:val="21"/>
              </w:rPr>
              <w:t>阳性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903" w:type="dxa"/>
            <w:gridSpan w:val="3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483" w:type="dxa"/>
            <w:gridSpan w:val="3"/>
            <w:vAlign w:val="center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471" w:type="dxa"/>
            <w:gridSpan w:val="2"/>
            <w:vAlign w:val="center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895" w:type="dxa"/>
            <w:gridSpan w:val="4"/>
            <w:vAlign w:val="center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010" w:type="dxa"/>
            <w:gridSpan w:val="2"/>
            <w:vAlign w:val="center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872" w:type="dxa"/>
            <w:gridSpan w:val="2"/>
            <w:vAlign w:val="center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85" w:type="dxa"/>
            <w:vAlign w:val="center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39" w:type="dxa"/>
            <w:vAlign w:val="center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9958" w:type="dxa"/>
            <w:gridSpan w:val="18"/>
            <w:vAlign w:val="center"/>
          </w:tcPr>
          <w:p>
            <w:pPr>
              <w:overflowPunct w:val="0"/>
              <w:spacing w:line="28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健康监测（自</w:t>
            </w: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 xml:space="preserve"> 12</w:t>
            </w:r>
            <w:r>
              <w:rPr>
                <w:rFonts w:eastAsia="黑体"/>
                <w:sz w:val="21"/>
                <w:szCs w:val="21"/>
              </w:rPr>
              <w:t>月</w:t>
            </w: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4</w:t>
            </w:r>
            <w:r>
              <w:rPr>
                <w:rFonts w:eastAsia="黑体"/>
                <w:sz w:val="21"/>
                <w:szCs w:val="21"/>
              </w:rPr>
              <w:t>日开始起）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6" w:hRule="atLeast"/>
        </w:trPr>
        <w:tc>
          <w:tcPr>
            <w:tcW w:w="716" w:type="dxa"/>
            <w:vAlign w:val="center"/>
          </w:tcPr>
          <w:p>
            <w:pPr>
              <w:overflowPunct w:val="0"/>
              <w:spacing w:line="22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天数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overflowPunct w:val="0"/>
              <w:spacing w:line="22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监测日期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2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hint="eastAsia" w:eastAsia="黑体"/>
                <w:sz w:val="21"/>
                <w:szCs w:val="21"/>
              </w:rPr>
              <w:t>健康</w:t>
            </w:r>
            <w:r>
              <w:rPr>
                <w:rFonts w:eastAsia="黑体"/>
                <w:sz w:val="21"/>
                <w:szCs w:val="21"/>
              </w:rPr>
              <w:t>码：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①</w:t>
            </w:r>
            <w:r>
              <w:rPr>
                <w:rFonts w:eastAsia="黑体"/>
                <w:sz w:val="21"/>
                <w:szCs w:val="21"/>
              </w:rPr>
              <w:t>绿码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②</w:t>
            </w:r>
            <w:r>
              <w:rPr>
                <w:rFonts w:eastAsia="黑体"/>
                <w:sz w:val="21"/>
                <w:szCs w:val="21"/>
              </w:rPr>
              <w:t>红码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③</w:t>
            </w:r>
            <w:r>
              <w:rPr>
                <w:rFonts w:eastAsia="黑体"/>
                <w:sz w:val="21"/>
                <w:szCs w:val="21"/>
              </w:rPr>
              <w:t>黄码</w:t>
            </w: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通信大数据行程卡：①绿卡②绿卡，但前14天到达或途径城市名称上标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有“*”</w:t>
            </w:r>
          </w:p>
        </w:tc>
        <w:tc>
          <w:tcPr>
            <w:tcW w:w="1814" w:type="dxa"/>
            <w:gridSpan w:val="4"/>
            <w:vAlign w:val="center"/>
          </w:tcPr>
          <w:p>
            <w:pPr>
              <w:overflowPunct w:val="0"/>
              <w:spacing w:line="260" w:lineRule="exact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体温是否正常</w:t>
            </w:r>
          </w:p>
          <w:p>
            <w:pPr>
              <w:overflowPunct w:val="0"/>
              <w:spacing w:line="260" w:lineRule="exact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正常值:＜37.3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℃</w:t>
            </w: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2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是否有以下症状：①发热②乏力③咳嗽或打喷嚏④咽痛⑤腹泻⑥呕吐⑦黄疸⑧皮疹⑨结膜充血⑩都没有</w:t>
            </w: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2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如出现以上所列症状，是否排除疑似传染病：①是②否(未出现以上所列症状的此栏空白)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16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hint="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16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hint="default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16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hint="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16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hint="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16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hint="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16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hint="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16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hint="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16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hint="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16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hint="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16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hint="eastAsia" w:eastAsiaTheme="minor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13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16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hint="eastAsia" w:eastAsiaTheme="minor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14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16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hint="eastAsia" w:eastAsiaTheme="minor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15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16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hint="eastAsia" w:eastAsiaTheme="minor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16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716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hint="eastAsia" w:eastAsiaTheme="minor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17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>
            <w:pPr>
              <w:overflowPunct w:val="0"/>
              <w:spacing w:line="240" w:lineRule="exac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</w:tbl>
    <w:p>
      <w:pPr>
        <w:snapToGrid w:val="0"/>
        <w:jc w:val="center"/>
        <w:rPr>
          <w:rFonts w:ascii="楷体_GB2312" w:eastAsia="楷体_GB2312"/>
          <w:b/>
          <w:sz w:val="21"/>
          <w:szCs w:val="21"/>
        </w:rPr>
      </w:pPr>
      <w:r>
        <w:rPr>
          <w:rFonts w:hint="eastAsia" w:ascii="楷体_GB2312" w:eastAsia="楷体_GB2312"/>
          <w:b/>
          <w:sz w:val="21"/>
          <w:szCs w:val="21"/>
        </w:rPr>
        <w:t>（请在开考前将此承诺书交给本考场监考人员）</w:t>
      </w:r>
      <w:bookmarkStart w:id="0" w:name="_GoBack"/>
      <w:bookmarkEnd w:id="0"/>
    </w:p>
    <w:p>
      <w:pPr>
        <w:spacing w:line="300" w:lineRule="exact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本人承诺：以上个人填报的信息属实，如有虚报、瞒报，愿承担一切责任及后果。</w:t>
      </w:r>
    </w:p>
    <w:p>
      <w:pPr>
        <w:spacing w:line="300" w:lineRule="exact"/>
        <w:rPr>
          <w:rFonts w:hint="eastAsia" w:ascii="黑体" w:hAnsi="黑体" w:eastAsia="黑体" w:cs="黑体"/>
          <w:sz w:val="24"/>
        </w:rPr>
      </w:pPr>
    </w:p>
    <w:p>
      <w:pPr>
        <w:spacing w:line="300" w:lineRule="exact"/>
        <w:ind w:firstLine="3120" w:firstLineChars="1300"/>
      </w:pPr>
      <w:r>
        <w:rPr>
          <w:rFonts w:hint="eastAsia" w:ascii="黑体" w:hAnsi="黑体" w:eastAsia="黑体" w:cs="黑体"/>
          <w:sz w:val="24"/>
        </w:rPr>
        <w:t>本人签字：                  2021年  月   日</w:t>
      </w:r>
    </w:p>
    <w:sectPr>
      <w:pgSz w:w="11906" w:h="16838"/>
      <w:pgMar w:top="1157" w:right="1800" w:bottom="115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FC32EB"/>
    <w:rsid w:val="28C30113"/>
    <w:rsid w:val="2FF71D31"/>
    <w:rsid w:val="40AE6F98"/>
    <w:rsid w:val="50FC32EB"/>
    <w:rsid w:val="71692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2021-11-29T01:07:00Z</dcterms:created>
  <dc:creator>Dell</dc:creator>
  <cp:lastModifiedBy>Dell</cp:lastModifiedBy>
  <cp:lastPrinted>2021-12-02T08:09:33Z</cp:lastPrinted>
  <dcterms:modified xsi:type="dcterms:W3CDTF">2021-12-02T08:17:01Z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